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7FFC6" w14:textId="7115F845" w:rsidR="00EB5346" w:rsidRPr="00EB5346" w:rsidRDefault="00EB5346" w:rsidP="00EB5346">
      <w:pPr>
        <w:pStyle w:val="Heading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51149723"/>
      <w:bookmarkStart w:id="1" w:name="_Toc116027972"/>
      <w:bookmarkStart w:id="2" w:name="_GoBack"/>
      <w:bookmarkEnd w:id="2"/>
      <w:r w:rsidRPr="00EB5346">
        <w:rPr>
          <w:rFonts w:ascii="Arial" w:hAnsi="Arial" w:cs="Arial"/>
          <w:b/>
          <w:bCs/>
          <w:color w:val="auto"/>
          <w:sz w:val="20"/>
          <w:szCs w:val="20"/>
        </w:rPr>
        <w:t>2.12 Bonded Indebtedness Policy</w:t>
      </w:r>
      <w:bookmarkEnd w:id="0"/>
      <w:bookmarkEnd w:id="1"/>
    </w:p>
    <w:p w14:paraId="3B3C24F3" w14:textId="77777777" w:rsidR="00EB5346" w:rsidRPr="00EB5346" w:rsidRDefault="00EB5346" w:rsidP="00EB5346">
      <w:pPr>
        <w:pStyle w:val="BodyText"/>
        <w:rPr>
          <w:rFonts w:ascii="Arial" w:hAnsi="Arial" w:cs="Arial"/>
          <w:sz w:val="20"/>
          <w:szCs w:val="20"/>
        </w:rPr>
      </w:pPr>
    </w:p>
    <w:p w14:paraId="0D6245D6" w14:textId="1D6BD560" w:rsidR="00EB5346" w:rsidRPr="00EB5346" w:rsidRDefault="00EB5346" w:rsidP="00EB5346">
      <w:pPr>
        <w:pStyle w:val="BodyText"/>
        <w:rPr>
          <w:rFonts w:ascii="Arial" w:hAnsi="Arial" w:cs="Arial"/>
          <w:sz w:val="20"/>
          <w:szCs w:val="20"/>
        </w:rPr>
      </w:pPr>
      <w:bookmarkStart w:id="3" w:name="_Toc51148843"/>
      <w:r w:rsidRPr="00EB5346">
        <w:rPr>
          <w:rFonts w:ascii="Arial" w:hAnsi="Arial" w:cs="Arial"/>
          <w:sz w:val="20"/>
          <w:szCs w:val="20"/>
        </w:rPr>
        <w:t xml:space="preserve">The Board of </w:t>
      </w:r>
      <w:r>
        <w:rPr>
          <w:rFonts w:ascii="Arial" w:hAnsi="Arial" w:cs="Arial"/>
          <w:sz w:val="20"/>
          <w:szCs w:val="20"/>
        </w:rPr>
        <w:t>KC International Academy</w:t>
      </w:r>
      <w:r w:rsidRPr="00EB5346">
        <w:rPr>
          <w:rFonts w:ascii="Arial" w:hAnsi="Arial" w:cs="Arial"/>
          <w:sz w:val="20"/>
          <w:szCs w:val="20"/>
        </w:rPr>
        <w:t xml:space="preserve"> adopts the following policy which shall be effective on the date that the policy is adopted by the Board.</w:t>
      </w:r>
      <w:bookmarkEnd w:id="3"/>
    </w:p>
    <w:p w14:paraId="0E1DE821" w14:textId="77777777" w:rsidR="00EB5346" w:rsidRPr="00EB5346" w:rsidRDefault="00EB5346" w:rsidP="00EB5346">
      <w:pPr>
        <w:pStyle w:val="BodyText"/>
        <w:rPr>
          <w:rFonts w:ascii="Arial" w:hAnsi="Arial" w:cs="Arial"/>
          <w:sz w:val="20"/>
          <w:szCs w:val="20"/>
        </w:rPr>
      </w:pPr>
    </w:p>
    <w:p w14:paraId="2C5EF51C" w14:textId="564AB1DC" w:rsidR="00EB5346" w:rsidRPr="00EB5346" w:rsidRDefault="00EB5346" w:rsidP="00EB5346">
      <w:pPr>
        <w:spacing w:after="240" w:line="274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EB5346">
        <w:rPr>
          <w:rFonts w:ascii="Arial" w:hAnsi="Arial" w:cs="Arial"/>
          <w:b/>
          <w:bCs/>
          <w:sz w:val="20"/>
          <w:szCs w:val="20"/>
        </w:rPr>
        <w:t>Section 2.12.1.</w:t>
      </w:r>
      <w:r w:rsidRPr="00EB5346">
        <w:rPr>
          <w:rFonts w:ascii="Arial" w:hAnsi="Arial" w:cs="Arial"/>
          <w:sz w:val="20"/>
          <w:szCs w:val="20"/>
        </w:rPr>
        <w:t xml:space="preserve"> </w:t>
      </w:r>
      <w:r w:rsidRPr="00EB5346">
        <w:rPr>
          <w:rFonts w:ascii="Arial" w:eastAsia="Times New Roman" w:hAnsi="Arial" w:cs="Arial"/>
          <w:sz w:val="20"/>
          <w:szCs w:val="20"/>
        </w:rPr>
        <w:t xml:space="preserve">The Board may issue bonds for any </w:t>
      </w:r>
      <w:r>
        <w:rPr>
          <w:rFonts w:ascii="Arial" w:eastAsia="Times New Roman" w:hAnsi="Arial" w:cs="Arial"/>
          <w:sz w:val="20"/>
          <w:szCs w:val="20"/>
        </w:rPr>
        <w:t xml:space="preserve">KC International Academy </w:t>
      </w:r>
      <w:r w:rsidRPr="00EB5346">
        <w:rPr>
          <w:rFonts w:ascii="Arial" w:eastAsia="Times New Roman" w:hAnsi="Arial" w:cs="Arial"/>
          <w:sz w:val="20"/>
          <w:szCs w:val="20"/>
        </w:rPr>
        <w:t>expenditures as prescribed in state law.</w:t>
      </w:r>
    </w:p>
    <w:p w14:paraId="572722CD" w14:textId="20646811" w:rsidR="00400AAB" w:rsidRPr="00EB5346" w:rsidRDefault="00400AAB">
      <w:pPr>
        <w:rPr>
          <w:rFonts w:ascii="Arial" w:eastAsia="Times New Roman" w:hAnsi="Arial" w:cs="Arial"/>
          <w:sz w:val="20"/>
          <w:szCs w:val="20"/>
        </w:rPr>
      </w:pPr>
    </w:p>
    <w:sectPr w:rsidR="00400AAB" w:rsidRPr="00EB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749C" w14:textId="77777777" w:rsidR="000D3A2E" w:rsidRDefault="000D3A2E" w:rsidP="00EB5346">
      <w:r>
        <w:separator/>
      </w:r>
    </w:p>
  </w:endnote>
  <w:endnote w:type="continuationSeparator" w:id="0">
    <w:p w14:paraId="67693F35" w14:textId="77777777" w:rsidR="000D3A2E" w:rsidRDefault="000D3A2E" w:rsidP="00EB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D35F" w14:textId="77777777" w:rsidR="000D3A2E" w:rsidRDefault="000D3A2E" w:rsidP="00EB5346">
      <w:r>
        <w:separator/>
      </w:r>
    </w:p>
  </w:footnote>
  <w:footnote w:type="continuationSeparator" w:id="0">
    <w:p w14:paraId="5AAEE7CA" w14:textId="77777777" w:rsidR="000D3A2E" w:rsidRDefault="000D3A2E" w:rsidP="00EB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6"/>
    <w:rsid w:val="000D3A2E"/>
    <w:rsid w:val="000E1395"/>
    <w:rsid w:val="00400AAB"/>
    <w:rsid w:val="00C87175"/>
    <w:rsid w:val="00CA4B22"/>
    <w:rsid w:val="00CF35A6"/>
    <w:rsid w:val="00EB5346"/>
    <w:rsid w:val="00F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0A47"/>
  <w15:chartTrackingRefBased/>
  <w15:docId w15:val="{9728CB29-9100-457E-8941-7FEE51B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EB5346"/>
    <w:pPr>
      <w:spacing w:after="0" w:line="240" w:lineRule="auto"/>
      <w:jc w:val="both"/>
    </w:pPr>
    <w:rPr>
      <w:rFonts w:asciiTheme="minorHAnsi" w:hAnsiTheme="minorHAns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E7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72E7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5A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72E7D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2E7D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2E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E7D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E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2E7D"/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BodyText">
    <w:name w:val="Body Text"/>
    <w:basedOn w:val="Normal"/>
    <w:link w:val="BodyTextChar"/>
    <w:qFormat/>
    <w:rsid w:val="00EB5346"/>
    <w:rPr>
      <w:rFonts w:ascii="Franklin Gothic Medium" w:eastAsia="Times New Roman" w:hAnsi="Franklin Gothic Medium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5346"/>
    <w:rPr>
      <w:rFonts w:ascii="Franklin Gothic Medium" w:eastAsia="Times New Roman" w:hAnsi="Franklin Gothic Medium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EB5346"/>
  </w:style>
  <w:style w:type="character" w:customStyle="1" w:styleId="FootnoteTextChar">
    <w:name w:val="Footnote Text Char"/>
    <w:basedOn w:val="DefaultParagraphFont"/>
    <w:link w:val="FootnoteText"/>
    <w:uiPriority w:val="99"/>
    <w:rsid w:val="00EB5346"/>
    <w:rPr>
      <w:rFonts w:asciiTheme="minorHAnsi" w:hAnsiTheme="minorHAnsi" w:cs="Times New Roman"/>
      <w:szCs w:val="24"/>
    </w:rPr>
  </w:style>
  <w:style w:type="character" w:styleId="FootnoteReference">
    <w:name w:val="footnote reference"/>
    <w:basedOn w:val="DefaultParagraphFont"/>
    <w:uiPriority w:val="99"/>
    <w:rsid w:val="00EB53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4</dc:creator>
  <cp:keywords/>
  <dc:description/>
  <cp:lastModifiedBy>Bane Ballou</cp:lastModifiedBy>
  <cp:revision>2</cp:revision>
  <dcterms:created xsi:type="dcterms:W3CDTF">2023-04-21T19:08:00Z</dcterms:created>
  <dcterms:modified xsi:type="dcterms:W3CDTF">2023-04-21T19:08:00Z</dcterms:modified>
</cp:coreProperties>
</file>